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A1" w:rsidRDefault="003C6FA1" w:rsidP="003C6FA1">
      <w:pPr>
        <w:spacing w:line="700" w:lineRule="exact"/>
        <w:jc w:val="center"/>
        <w:rPr>
          <w:rFonts w:ascii="宋体" w:hAnsi="宋体" w:hint="eastAsia"/>
          <w:b/>
          <w:sz w:val="44"/>
          <w:szCs w:val="44"/>
        </w:rPr>
      </w:pPr>
      <w:r>
        <w:rPr>
          <w:rFonts w:ascii="宋体" w:hAnsi="宋体" w:hint="eastAsia"/>
          <w:b/>
          <w:sz w:val="44"/>
          <w:szCs w:val="44"/>
        </w:rPr>
        <w:t>河南省教育厅</w:t>
      </w:r>
    </w:p>
    <w:p w:rsidR="003C6FA1" w:rsidRPr="00573657" w:rsidRDefault="003C6FA1" w:rsidP="003C6FA1">
      <w:pPr>
        <w:spacing w:line="700" w:lineRule="exact"/>
        <w:jc w:val="center"/>
        <w:rPr>
          <w:rFonts w:ascii="宋体" w:hAnsi="宋体" w:hint="eastAsia"/>
          <w:b/>
          <w:sz w:val="44"/>
          <w:szCs w:val="44"/>
        </w:rPr>
      </w:pPr>
      <w:r w:rsidRPr="00573657">
        <w:rPr>
          <w:rFonts w:ascii="宋体" w:hAnsi="宋体" w:hint="eastAsia"/>
          <w:b/>
          <w:sz w:val="44"/>
          <w:szCs w:val="44"/>
        </w:rPr>
        <w:t>关于做好硕士专业学位特色品牌</w:t>
      </w:r>
    </w:p>
    <w:p w:rsidR="003C6FA1" w:rsidRPr="00573657" w:rsidRDefault="003C6FA1" w:rsidP="003C6FA1">
      <w:pPr>
        <w:spacing w:line="700" w:lineRule="exact"/>
        <w:jc w:val="center"/>
        <w:rPr>
          <w:rFonts w:ascii="宋体" w:hAnsi="宋体" w:hint="eastAsia"/>
          <w:b/>
          <w:sz w:val="44"/>
          <w:szCs w:val="44"/>
        </w:rPr>
      </w:pPr>
      <w:r w:rsidRPr="00573657">
        <w:rPr>
          <w:rFonts w:ascii="宋体" w:hAnsi="宋体" w:hint="eastAsia"/>
          <w:b/>
          <w:sz w:val="44"/>
          <w:szCs w:val="44"/>
        </w:rPr>
        <w:t>申报评选工作的通知</w:t>
      </w:r>
    </w:p>
    <w:p w:rsidR="003C6FA1" w:rsidRPr="00703241" w:rsidRDefault="003C6FA1" w:rsidP="003C6FA1">
      <w:pPr>
        <w:spacing w:line="600" w:lineRule="exact"/>
        <w:rPr>
          <w:rFonts w:eastAsia="仿宋_GB2312" w:hint="eastAsia"/>
          <w:sz w:val="30"/>
          <w:szCs w:val="30"/>
        </w:rPr>
      </w:pPr>
      <w:r>
        <w:rPr>
          <w:rFonts w:eastAsia="仿宋_GB2312" w:hint="eastAsia"/>
          <w:sz w:val="30"/>
          <w:szCs w:val="30"/>
        </w:rPr>
        <w:t xml:space="preserve"> </w:t>
      </w:r>
    </w:p>
    <w:p w:rsidR="003C6FA1" w:rsidRPr="00703241" w:rsidRDefault="003C6FA1" w:rsidP="003C6FA1">
      <w:pPr>
        <w:spacing w:line="600" w:lineRule="exact"/>
        <w:rPr>
          <w:rFonts w:eastAsia="仿宋_GB2312"/>
          <w:sz w:val="30"/>
          <w:szCs w:val="30"/>
        </w:rPr>
      </w:pPr>
      <w:r w:rsidRPr="00703241">
        <w:rPr>
          <w:rFonts w:eastAsia="仿宋_GB2312"/>
          <w:sz w:val="30"/>
          <w:szCs w:val="30"/>
        </w:rPr>
        <w:t>各研究生培养高校：</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为深入贯彻落实河南省教育厅</w:t>
      </w:r>
      <w:r>
        <w:rPr>
          <w:rFonts w:eastAsia="仿宋_GB2312" w:hint="eastAsia"/>
          <w:sz w:val="30"/>
          <w:szCs w:val="30"/>
        </w:rPr>
        <w:t>、</w:t>
      </w:r>
      <w:r w:rsidRPr="00703241">
        <w:rPr>
          <w:rFonts w:eastAsia="仿宋_GB2312"/>
          <w:sz w:val="30"/>
          <w:szCs w:val="30"/>
        </w:rPr>
        <w:t>河南省发展和改革委员会</w:t>
      </w:r>
      <w:r>
        <w:rPr>
          <w:rFonts w:eastAsia="仿宋_GB2312" w:hint="eastAsia"/>
          <w:sz w:val="30"/>
          <w:szCs w:val="30"/>
        </w:rPr>
        <w:t>、</w:t>
      </w:r>
      <w:r w:rsidRPr="00703241">
        <w:rPr>
          <w:rFonts w:eastAsia="仿宋_GB2312"/>
          <w:sz w:val="30"/>
          <w:szCs w:val="30"/>
        </w:rPr>
        <w:t>河南省财政厅《关于深化河南省研究生教育改革的实施意见》（豫教研〔</w:t>
      </w:r>
      <w:r w:rsidRPr="00703241">
        <w:rPr>
          <w:rFonts w:eastAsia="仿宋_GB2312"/>
          <w:sz w:val="30"/>
          <w:szCs w:val="30"/>
        </w:rPr>
        <w:t>2014</w:t>
      </w:r>
      <w:r w:rsidRPr="00703241">
        <w:rPr>
          <w:rFonts w:eastAsia="仿宋_GB2312"/>
          <w:sz w:val="30"/>
          <w:szCs w:val="30"/>
        </w:rPr>
        <w:t>〕</w:t>
      </w:r>
      <w:r w:rsidRPr="00703241">
        <w:rPr>
          <w:rFonts w:eastAsia="仿宋_GB2312"/>
          <w:sz w:val="30"/>
          <w:szCs w:val="30"/>
        </w:rPr>
        <w:t>81</w:t>
      </w:r>
      <w:r w:rsidRPr="00703241">
        <w:rPr>
          <w:rFonts w:eastAsia="仿宋_GB2312"/>
          <w:sz w:val="30"/>
          <w:szCs w:val="30"/>
        </w:rPr>
        <w:t>号）</w:t>
      </w:r>
      <w:r>
        <w:rPr>
          <w:rFonts w:eastAsia="仿宋_GB2312" w:hint="eastAsia"/>
          <w:sz w:val="30"/>
          <w:szCs w:val="30"/>
        </w:rPr>
        <w:t>和</w:t>
      </w:r>
      <w:r>
        <w:rPr>
          <w:rFonts w:eastAsia="仿宋_GB2312" w:hint="eastAsia"/>
          <w:sz w:val="30"/>
          <w:szCs w:val="30"/>
        </w:rPr>
        <w:t>2014</w:t>
      </w:r>
      <w:r>
        <w:rPr>
          <w:rFonts w:eastAsia="仿宋_GB2312" w:hint="eastAsia"/>
          <w:sz w:val="30"/>
          <w:szCs w:val="30"/>
        </w:rPr>
        <w:t>年</w:t>
      </w:r>
      <w:r w:rsidRPr="004D31E5">
        <w:rPr>
          <w:rFonts w:eastAsia="仿宋_GB2312" w:hint="eastAsia"/>
          <w:sz w:val="30"/>
          <w:szCs w:val="30"/>
        </w:rPr>
        <w:t>全国研究生教育质量工作会议</w:t>
      </w:r>
      <w:r>
        <w:rPr>
          <w:rFonts w:eastAsia="仿宋_GB2312" w:hint="eastAsia"/>
          <w:sz w:val="30"/>
          <w:szCs w:val="30"/>
        </w:rPr>
        <w:t>精神</w:t>
      </w:r>
      <w:r w:rsidRPr="00703241">
        <w:rPr>
          <w:rFonts w:eastAsia="仿宋_GB2312"/>
          <w:sz w:val="30"/>
          <w:szCs w:val="30"/>
        </w:rPr>
        <w:t>，</w:t>
      </w:r>
      <w:r>
        <w:rPr>
          <w:rFonts w:eastAsia="仿宋_GB2312" w:hint="eastAsia"/>
          <w:sz w:val="30"/>
          <w:szCs w:val="30"/>
        </w:rPr>
        <w:t>充分发挥硕士专业学位特色</w:t>
      </w:r>
      <w:r w:rsidRPr="0020169A">
        <w:rPr>
          <w:rFonts w:eastAsia="仿宋_GB2312" w:hint="eastAsia"/>
          <w:sz w:val="30"/>
          <w:szCs w:val="30"/>
        </w:rPr>
        <w:t>品牌</w:t>
      </w:r>
      <w:r>
        <w:rPr>
          <w:rFonts w:eastAsia="仿宋_GB2312" w:hint="eastAsia"/>
          <w:sz w:val="30"/>
          <w:szCs w:val="30"/>
        </w:rPr>
        <w:t>的示范带动作用，带动提升全省硕士专业学位研究生教育</w:t>
      </w:r>
      <w:r w:rsidRPr="00703241">
        <w:rPr>
          <w:rFonts w:eastAsia="仿宋_GB2312"/>
          <w:sz w:val="30"/>
          <w:szCs w:val="30"/>
        </w:rPr>
        <w:t>质量，经研究，决定</w:t>
      </w:r>
      <w:r>
        <w:rPr>
          <w:rFonts w:eastAsia="仿宋_GB2312" w:hint="eastAsia"/>
          <w:sz w:val="30"/>
          <w:szCs w:val="30"/>
        </w:rPr>
        <w:t>从</w:t>
      </w:r>
      <w:r w:rsidRPr="00BA3A4B">
        <w:rPr>
          <w:rFonts w:eastAsia="仿宋_GB2312" w:hint="eastAsia"/>
          <w:sz w:val="30"/>
          <w:szCs w:val="30"/>
        </w:rPr>
        <w:t>201</w:t>
      </w:r>
      <w:r>
        <w:rPr>
          <w:rFonts w:eastAsia="仿宋_GB2312" w:hint="eastAsia"/>
          <w:sz w:val="30"/>
          <w:szCs w:val="30"/>
        </w:rPr>
        <w:t>5</w:t>
      </w:r>
      <w:r w:rsidRPr="00BA3A4B">
        <w:rPr>
          <w:rFonts w:eastAsia="仿宋_GB2312" w:hint="eastAsia"/>
          <w:sz w:val="30"/>
          <w:szCs w:val="30"/>
        </w:rPr>
        <w:t>年秋季学期</w:t>
      </w:r>
      <w:r>
        <w:rPr>
          <w:rFonts w:eastAsia="仿宋_GB2312" w:hint="eastAsia"/>
          <w:sz w:val="30"/>
          <w:szCs w:val="30"/>
        </w:rPr>
        <w:t>开始，在全省组织开展</w:t>
      </w:r>
      <w:r w:rsidRPr="00703241">
        <w:rPr>
          <w:rFonts w:eastAsia="仿宋_GB2312"/>
          <w:sz w:val="30"/>
          <w:szCs w:val="30"/>
        </w:rPr>
        <w:t>硕士专业学位特色品牌申报</w:t>
      </w:r>
      <w:r>
        <w:rPr>
          <w:rFonts w:eastAsia="仿宋_GB2312" w:hint="eastAsia"/>
          <w:sz w:val="30"/>
          <w:szCs w:val="30"/>
        </w:rPr>
        <w:t>评选</w:t>
      </w:r>
      <w:r w:rsidRPr="00703241">
        <w:rPr>
          <w:rFonts w:eastAsia="仿宋_GB2312"/>
          <w:sz w:val="30"/>
          <w:szCs w:val="30"/>
        </w:rPr>
        <w:t>工作。现将有关事项通知如下：</w:t>
      </w:r>
    </w:p>
    <w:p w:rsidR="003C6FA1" w:rsidRPr="0078219E" w:rsidRDefault="003C6FA1" w:rsidP="003C6FA1">
      <w:pPr>
        <w:spacing w:line="600" w:lineRule="exact"/>
        <w:ind w:firstLineChars="200" w:firstLine="600"/>
        <w:rPr>
          <w:rFonts w:ascii="黑体" w:eastAsia="黑体" w:hAnsi="黑体"/>
          <w:sz w:val="30"/>
          <w:szCs w:val="30"/>
        </w:rPr>
      </w:pPr>
      <w:r w:rsidRPr="0078219E">
        <w:rPr>
          <w:rFonts w:ascii="黑体" w:eastAsia="黑体" w:hAnsi="黑体"/>
          <w:sz w:val="30"/>
          <w:szCs w:val="30"/>
        </w:rPr>
        <w:t>一、指导思想</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以服务经济社会发展为宗旨，以培养高层次应用型专门人才为导向，以切实提高专业学位研究生教育质量为中心，以改革</w:t>
      </w:r>
      <w:r>
        <w:rPr>
          <w:rFonts w:eastAsia="仿宋_GB2312" w:hint="eastAsia"/>
          <w:sz w:val="30"/>
          <w:szCs w:val="30"/>
        </w:rPr>
        <w:t>创新</w:t>
      </w:r>
      <w:r w:rsidRPr="00703241">
        <w:rPr>
          <w:rFonts w:eastAsia="仿宋_GB2312"/>
          <w:sz w:val="30"/>
          <w:szCs w:val="30"/>
        </w:rPr>
        <w:t>人才培养模式、课程体系、教学方法和手段为重点，优化研究生教育资源配置，强化</w:t>
      </w:r>
      <w:r>
        <w:rPr>
          <w:rFonts w:eastAsia="仿宋_GB2312" w:hint="eastAsia"/>
          <w:sz w:val="30"/>
          <w:szCs w:val="30"/>
        </w:rPr>
        <w:t>研究生培养单位的</w:t>
      </w:r>
      <w:r w:rsidRPr="00703241">
        <w:rPr>
          <w:rFonts w:eastAsia="仿宋_GB2312"/>
          <w:sz w:val="30"/>
          <w:szCs w:val="30"/>
        </w:rPr>
        <w:t>特色意识、品牌意识、竞争意识和创新意识，以特色品牌建设推动专业学位研究生教育改革，带动全省专业学位研究生教育</w:t>
      </w:r>
      <w:r>
        <w:rPr>
          <w:rFonts w:eastAsia="仿宋_GB2312" w:hint="eastAsia"/>
          <w:sz w:val="30"/>
          <w:szCs w:val="30"/>
        </w:rPr>
        <w:t>质量不断</w:t>
      </w:r>
      <w:r w:rsidRPr="00703241">
        <w:rPr>
          <w:rFonts w:eastAsia="仿宋_GB2312"/>
          <w:sz w:val="30"/>
          <w:szCs w:val="30"/>
        </w:rPr>
        <w:t>提高。</w:t>
      </w:r>
    </w:p>
    <w:p w:rsidR="003C6FA1" w:rsidRPr="00410030" w:rsidRDefault="003C6FA1" w:rsidP="003C6FA1">
      <w:pPr>
        <w:spacing w:line="600" w:lineRule="exact"/>
        <w:ind w:firstLineChars="200" w:firstLine="600"/>
        <w:rPr>
          <w:rFonts w:ascii="黑体" w:eastAsia="黑体" w:hAnsi="黑体" w:hint="eastAsia"/>
          <w:sz w:val="30"/>
          <w:szCs w:val="30"/>
        </w:rPr>
      </w:pPr>
      <w:r w:rsidRPr="00410030">
        <w:rPr>
          <w:rFonts w:ascii="黑体" w:eastAsia="黑体" w:hAnsi="黑体" w:hint="eastAsia"/>
          <w:sz w:val="30"/>
          <w:szCs w:val="30"/>
        </w:rPr>
        <w:t>二、建设目标</w:t>
      </w:r>
    </w:p>
    <w:p w:rsidR="003C6FA1" w:rsidRPr="00BA5D6F"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w:t>
      </w:r>
      <w:r w:rsidRPr="00BA5D6F">
        <w:rPr>
          <w:rFonts w:eastAsia="仿宋_GB2312" w:hint="eastAsia"/>
          <w:sz w:val="30"/>
          <w:szCs w:val="30"/>
        </w:rPr>
        <w:t>河南省硕士专业学位特色品牌</w:t>
      </w:r>
      <w:r>
        <w:rPr>
          <w:rFonts w:eastAsia="仿宋_GB2312" w:hint="eastAsia"/>
          <w:sz w:val="30"/>
          <w:szCs w:val="30"/>
        </w:rPr>
        <w:t>”</w:t>
      </w:r>
      <w:r w:rsidRPr="00BA5D6F">
        <w:rPr>
          <w:rFonts w:eastAsia="仿宋_GB2312" w:hint="eastAsia"/>
          <w:sz w:val="30"/>
          <w:szCs w:val="30"/>
        </w:rPr>
        <w:t>是指省内硕士专业学位研究生教育领域中</w:t>
      </w:r>
      <w:r>
        <w:rPr>
          <w:rFonts w:eastAsia="仿宋_GB2312" w:hint="eastAsia"/>
          <w:sz w:val="30"/>
          <w:szCs w:val="30"/>
        </w:rPr>
        <w:t>特色突出、声誉良好、社会公认，在全省</w:t>
      </w:r>
      <w:r w:rsidRPr="00BA5D6F">
        <w:rPr>
          <w:rFonts w:eastAsia="仿宋_GB2312" w:hint="eastAsia"/>
          <w:sz w:val="30"/>
          <w:szCs w:val="30"/>
        </w:rPr>
        <w:t>具有较</w:t>
      </w:r>
      <w:r w:rsidRPr="00BA5D6F">
        <w:rPr>
          <w:rFonts w:eastAsia="仿宋_GB2312" w:hint="eastAsia"/>
          <w:sz w:val="30"/>
          <w:szCs w:val="30"/>
        </w:rPr>
        <w:lastRenderedPageBreak/>
        <w:t>大影响力和知名度的硕士专业学位授权点或工程硕士领域。</w:t>
      </w:r>
      <w:r>
        <w:rPr>
          <w:rFonts w:eastAsia="仿宋_GB2312" w:hint="eastAsia"/>
          <w:sz w:val="30"/>
          <w:szCs w:val="30"/>
        </w:rPr>
        <w:t>通过申报评选，力争</w:t>
      </w:r>
      <w:r w:rsidRPr="00BA5D6F">
        <w:rPr>
          <w:rFonts w:eastAsia="仿宋_GB2312" w:hint="eastAsia"/>
          <w:sz w:val="30"/>
          <w:szCs w:val="30"/>
        </w:rPr>
        <w:t>到</w:t>
      </w:r>
      <w:r w:rsidRPr="00BA5D6F">
        <w:rPr>
          <w:rFonts w:eastAsia="仿宋_GB2312" w:hint="eastAsia"/>
          <w:sz w:val="30"/>
          <w:szCs w:val="30"/>
        </w:rPr>
        <w:t>2020</w:t>
      </w:r>
      <w:r w:rsidRPr="00BA5D6F">
        <w:rPr>
          <w:rFonts w:eastAsia="仿宋_GB2312" w:hint="eastAsia"/>
          <w:sz w:val="30"/>
          <w:szCs w:val="30"/>
        </w:rPr>
        <w:t>年，在目标定位、培养过程、校企结合、双导师队伍建设和学位授予等方面，</w:t>
      </w:r>
      <w:r>
        <w:rPr>
          <w:rFonts w:eastAsia="仿宋_GB2312" w:hint="eastAsia"/>
          <w:sz w:val="30"/>
          <w:szCs w:val="30"/>
        </w:rPr>
        <w:t>全省</w:t>
      </w:r>
      <w:r w:rsidRPr="00BA5D6F">
        <w:rPr>
          <w:rFonts w:eastAsia="仿宋_GB2312" w:hint="eastAsia"/>
          <w:sz w:val="30"/>
          <w:szCs w:val="30"/>
        </w:rPr>
        <w:t>建设</w:t>
      </w:r>
      <w:r w:rsidRPr="00BA5D6F">
        <w:rPr>
          <w:rFonts w:eastAsia="仿宋_GB2312" w:hint="eastAsia"/>
          <w:sz w:val="30"/>
          <w:szCs w:val="30"/>
        </w:rPr>
        <w:t>30</w:t>
      </w:r>
      <w:r w:rsidRPr="00BA5D6F">
        <w:rPr>
          <w:rFonts w:eastAsia="仿宋_GB2312" w:hint="eastAsia"/>
          <w:sz w:val="30"/>
          <w:szCs w:val="30"/>
        </w:rPr>
        <w:t>个具有广泛社会影响和示范带动作用的专业学位特色品牌。</w:t>
      </w:r>
    </w:p>
    <w:p w:rsidR="003C6FA1" w:rsidRPr="0078219E" w:rsidRDefault="003C6FA1" w:rsidP="003C6FA1">
      <w:pPr>
        <w:spacing w:line="600" w:lineRule="exact"/>
        <w:ind w:firstLineChars="200" w:firstLine="600"/>
        <w:rPr>
          <w:rFonts w:ascii="黑体" w:eastAsia="黑体" w:hAnsi="黑体"/>
          <w:sz w:val="30"/>
          <w:szCs w:val="30"/>
        </w:rPr>
      </w:pPr>
      <w:r>
        <w:rPr>
          <w:rFonts w:ascii="黑体" w:eastAsia="黑体" w:hAnsi="黑体" w:hint="eastAsia"/>
          <w:sz w:val="30"/>
          <w:szCs w:val="30"/>
        </w:rPr>
        <w:t>三</w:t>
      </w:r>
      <w:r w:rsidRPr="004B18DC">
        <w:rPr>
          <w:rFonts w:ascii="黑体" w:eastAsia="黑体" w:hAnsi="黑体" w:hint="eastAsia"/>
          <w:sz w:val="30"/>
          <w:szCs w:val="30"/>
        </w:rPr>
        <w:t>、</w:t>
      </w:r>
      <w:r w:rsidRPr="0078219E">
        <w:rPr>
          <w:rFonts w:ascii="黑体" w:eastAsia="黑体" w:hAnsi="黑体"/>
          <w:sz w:val="30"/>
          <w:szCs w:val="30"/>
        </w:rPr>
        <w:t>申报条件</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各单位</w:t>
      </w:r>
      <w:r w:rsidRPr="00703241">
        <w:rPr>
          <w:rFonts w:eastAsia="仿宋_GB2312"/>
          <w:sz w:val="30"/>
          <w:szCs w:val="30"/>
        </w:rPr>
        <w:t>需依托硕士专业学位授权点</w:t>
      </w:r>
      <w:r>
        <w:rPr>
          <w:rFonts w:eastAsia="仿宋_GB2312" w:hint="eastAsia"/>
          <w:sz w:val="30"/>
          <w:szCs w:val="30"/>
        </w:rPr>
        <w:t>或工程硕士领域</w:t>
      </w:r>
      <w:r w:rsidRPr="00703241">
        <w:rPr>
          <w:rFonts w:eastAsia="仿宋_GB2312"/>
          <w:sz w:val="30"/>
          <w:szCs w:val="30"/>
        </w:rPr>
        <w:t>（以下简称</w:t>
      </w:r>
      <w:r>
        <w:rPr>
          <w:rFonts w:eastAsia="仿宋_GB2312" w:hint="eastAsia"/>
          <w:sz w:val="30"/>
          <w:szCs w:val="30"/>
        </w:rPr>
        <w:t>“</w:t>
      </w:r>
      <w:r w:rsidRPr="00703241">
        <w:rPr>
          <w:rFonts w:eastAsia="仿宋_GB2312"/>
          <w:sz w:val="30"/>
          <w:szCs w:val="30"/>
        </w:rPr>
        <w:t>依托授权点</w:t>
      </w:r>
      <w:r>
        <w:rPr>
          <w:rFonts w:eastAsia="仿宋_GB2312" w:hint="eastAsia"/>
          <w:sz w:val="30"/>
          <w:szCs w:val="30"/>
        </w:rPr>
        <w:t>”</w:t>
      </w:r>
      <w:r w:rsidRPr="00703241">
        <w:rPr>
          <w:rFonts w:eastAsia="仿宋_GB2312"/>
          <w:sz w:val="30"/>
          <w:szCs w:val="30"/>
        </w:rPr>
        <w:t>）</w:t>
      </w:r>
      <w:r>
        <w:rPr>
          <w:rFonts w:eastAsia="仿宋_GB2312"/>
          <w:sz w:val="30"/>
          <w:szCs w:val="30"/>
        </w:rPr>
        <w:t>申报河南省硕士专业学位特色品牌</w:t>
      </w:r>
      <w:r>
        <w:rPr>
          <w:rFonts w:eastAsia="仿宋_GB2312" w:hint="eastAsia"/>
          <w:sz w:val="30"/>
          <w:szCs w:val="30"/>
        </w:rPr>
        <w:t>。依托授权点</w:t>
      </w:r>
      <w:r w:rsidRPr="00703241">
        <w:rPr>
          <w:rFonts w:eastAsia="仿宋_GB2312"/>
          <w:sz w:val="30"/>
          <w:szCs w:val="30"/>
        </w:rPr>
        <w:t>应具备以下条件：</w:t>
      </w:r>
      <w:r w:rsidRPr="00703241">
        <w:rPr>
          <w:rFonts w:eastAsia="仿宋_GB2312"/>
          <w:sz w:val="30"/>
          <w:szCs w:val="30"/>
        </w:rPr>
        <w:t xml:space="preserve"> </w:t>
      </w:r>
    </w:p>
    <w:p w:rsidR="003C6FA1" w:rsidRPr="004E795A" w:rsidRDefault="003C6FA1" w:rsidP="003C6FA1">
      <w:pPr>
        <w:spacing w:line="600" w:lineRule="exact"/>
        <w:ind w:firstLineChars="200" w:firstLine="600"/>
        <w:rPr>
          <w:rFonts w:eastAsia="仿宋_GB2312" w:hint="eastAsia"/>
          <w:b/>
          <w:sz w:val="30"/>
          <w:szCs w:val="30"/>
        </w:rPr>
      </w:pPr>
      <w:r w:rsidRPr="004E795A">
        <w:rPr>
          <w:rFonts w:eastAsia="仿宋_GB2312"/>
          <w:b/>
          <w:sz w:val="30"/>
          <w:szCs w:val="30"/>
        </w:rPr>
        <w:t>（一）专业人才需求与招生</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1. </w:t>
      </w:r>
      <w:r w:rsidRPr="00703241">
        <w:rPr>
          <w:rFonts w:eastAsia="仿宋_GB2312"/>
          <w:sz w:val="30"/>
          <w:szCs w:val="30"/>
        </w:rPr>
        <w:t>依托授权点培养的人才具有长期稳定的市场需求，毕业生有良好的就业前景或相关职业发展状况良好；</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 xml:space="preserve">2. </w:t>
      </w:r>
      <w:r w:rsidRPr="00703241">
        <w:rPr>
          <w:rFonts w:eastAsia="仿宋_GB2312"/>
          <w:sz w:val="30"/>
          <w:szCs w:val="30"/>
        </w:rPr>
        <w:t>依托授权点拥有充足、稳定的生源，申报单位有吸引优秀生源、保障招生规模的相关政策。</w:t>
      </w:r>
    </w:p>
    <w:p w:rsidR="003C6FA1" w:rsidRPr="004E795A" w:rsidRDefault="003C6FA1" w:rsidP="003C6FA1">
      <w:pPr>
        <w:spacing w:line="600" w:lineRule="exact"/>
        <w:ind w:firstLineChars="200" w:firstLine="600"/>
        <w:rPr>
          <w:rFonts w:eastAsia="仿宋_GB2312" w:hint="eastAsia"/>
          <w:b/>
          <w:sz w:val="30"/>
          <w:szCs w:val="30"/>
        </w:rPr>
      </w:pPr>
      <w:r w:rsidRPr="004E795A">
        <w:rPr>
          <w:rFonts w:eastAsia="仿宋_GB2312" w:hint="eastAsia"/>
          <w:b/>
          <w:sz w:val="30"/>
          <w:szCs w:val="30"/>
        </w:rPr>
        <w:t>（二）</w:t>
      </w:r>
      <w:r w:rsidRPr="004E795A">
        <w:rPr>
          <w:rFonts w:eastAsia="仿宋_GB2312"/>
          <w:b/>
          <w:sz w:val="30"/>
          <w:szCs w:val="30"/>
        </w:rPr>
        <w:t>培养目标定位</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 xml:space="preserve">1. </w:t>
      </w:r>
      <w:r w:rsidRPr="00703241">
        <w:rPr>
          <w:rFonts w:eastAsia="仿宋_GB2312"/>
          <w:sz w:val="30"/>
          <w:szCs w:val="30"/>
        </w:rPr>
        <w:t>申报单位有体现专业学位研究生教育规律的办学理念，制定</w:t>
      </w:r>
      <w:r>
        <w:rPr>
          <w:rFonts w:eastAsia="仿宋_GB2312" w:hint="eastAsia"/>
          <w:sz w:val="30"/>
          <w:szCs w:val="30"/>
        </w:rPr>
        <w:t>有</w:t>
      </w:r>
      <w:r w:rsidRPr="00703241">
        <w:rPr>
          <w:rFonts w:eastAsia="仿宋_GB2312"/>
          <w:sz w:val="30"/>
          <w:szCs w:val="30"/>
        </w:rPr>
        <w:t>适应经济社会发展需要、符合职业导向的高层次应用型人才培养目标，人才培养</w:t>
      </w:r>
      <w:r>
        <w:rPr>
          <w:rFonts w:eastAsia="仿宋_GB2312" w:hint="eastAsia"/>
          <w:sz w:val="30"/>
          <w:szCs w:val="30"/>
        </w:rPr>
        <w:t>能够</w:t>
      </w:r>
      <w:r w:rsidRPr="00703241">
        <w:rPr>
          <w:rFonts w:eastAsia="仿宋_GB2312"/>
          <w:sz w:val="30"/>
          <w:szCs w:val="30"/>
        </w:rPr>
        <w:t>体现行业针对性，注重创新能力和实践能力</w:t>
      </w:r>
      <w:r>
        <w:rPr>
          <w:rFonts w:eastAsia="仿宋_GB2312" w:hint="eastAsia"/>
          <w:sz w:val="30"/>
          <w:szCs w:val="30"/>
        </w:rPr>
        <w:t>的培养与提高</w:t>
      </w:r>
      <w:r w:rsidRPr="00703241">
        <w:rPr>
          <w:rFonts w:eastAsia="仿宋_GB2312"/>
          <w:sz w:val="30"/>
          <w:szCs w:val="30"/>
        </w:rPr>
        <w:t>；</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 xml:space="preserve">2. </w:t>
      </w:r>
      <w:r w:rsidRPr="00703241">
        <w:rPr>
          <w:rFonts w:eastAsia="仿宋_GB2312"/>
          <w:sz w:val="30"/>
          <w:szCs w:val="30"/>
        </w:rPr>
        <w:t>依托授权点</w:t>
      </w:r>
      <w:r>
        <w:rPr>
          <w:rFonts w:eastAsia="仿宋_GB2312" w:hint="eastAsia"/>
          <w:sz w:val="30"/>
          <w:szCs w:val="30"/>
        </w:rPr>
        <w:t>制定有科学的</w:t>
      </w:r>
      <w:r w:rsidRPr="00703241">
        <w:rPr>
          <w:rFonts w:eastAsia="仿宋_GB2312"/>
          <w:sz w:val="30"/>
          <w:szCs w:val="30"/>
        </w:rPr>
        <w:t>建设发展规划，在机构、制度和经费等方面有切实可行的</w:t>
      </w:r>
      <w:r>
        <w:rPr>
          <w:rFonts w:eastAsia="仿宋_GB2312" w:hint="eastAsia"/>
          <w:sz w:val="30"/>
          <w:szCs w:val="30"/>
        </w:rPr>
        <w:t>保障</w:t>
      </w:r>
      <w:r w:rsidRPr="00703241">
        <w:rPr>
          <w:rFonts w:eastAsia="仿宋_GB2312"/>
          <w:sz w:val="30"/>
          <w:szCs w:val="30"/>
        </w:rPr>
        <w:t>措施。</w:t>
      </w:r>
    </w:p>
    <w:p w:rsidR="003C6FA1" w:rsidRPr="004E795A" w:rsidRDefault="003C6FA1" w:rsidP="003C6FA1">
      <w:pPr>
        <w:spacing w:line="600" w:lineRule="exact"/>
        <w:ind w:firstLineChars="200" w:firstLine="600"/>
        <w:rPr>
          <w:rFonts w:eastAsia="仿宋_GB2312" w:hint="eastAsia"/>
          <w:b/>
          <w:sz w:val="30"/>
          <w:szCs w:val="30"/>
        </w:rPr>
      </w:pPr>
      <w:r w:rsidRPr="004E795A">
        <w:rPr>
          <w:rFonts w:eastAsia="仿宋_GB2312" w:hint="eastAsia"/>
          <w:b/>
          <w:sz w:val="30"/>
          <w:szCs w:val="30"/>
        </w:rPr>
        <w:t>（三）</w:t>
      </w:r>
      <w:r w:rsidRPr="004E795A">
        <w:rPr>
          <w:rFonts w:eastAsia="仿宋_GB2312"/>
          <w:b/>
          <w:sz w:val="30"/>
          <w:szCs w:val="30"/>
        </w:rPr>
        <w:t>培养方案和培养模式</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 xml:space="preserve">1. </w:t>
      </w:r>
      <w:r w:rsidRPr="00703241">
        <w:rPr>
          <w:rFonts w:eastAsia="仿宋_GB2312"/>
          <w:sz w:val="30"/>
          <w:szCs w:val="30"/>
        </w:rPr>
        <w:t>申报单位与相关行（企）业共同制定培养方案，突出专业学位的特定职业岗位能力和职业素养要求；</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lastRenderedPageBreak/>
        <w:t xml:space="preserve">2. </w:t>
      </w:r>
      <w:r w:rsidRPr="00703241">
        <w:rPr>
          <w:rFonts w:eastAsia="仿宋_GB2312"/>
          <w:sz w:val="30"/>
          <w:szCs w:val="30"/>
        </w:rPr>
        <w:t>申报单位与相关行（企）业共同构建以提升职业能力为导向的专业学位研究生培养模式，注重产学结合，突出办学特色；</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 xml:space="preserve">3. </w:t>
      </w:r>
      <w:r w:rsidRPr="00703241">
        <w:rPr>
          <w:rFonts w:eastAsia="仿宋_GB2312"/>
          <w:sz w:val="30"/>
          <w:szCs w:val="30"/>
        </w:rPr>
        <w:t>申报单位有与相关行（企）业长期合作的有效机制和措施，积极引导行（企）业参与培养全过程。</w:t>
      </w:r>
    </w:p>
    <w:p w:rsidR="003C6FA1" w:rsidRPr="004E795A" w:rsidRDefault="003C6FA1" w:rsidP="003C6FA1">
      <w:pPr>
        <w:spacing w:line="600" w:lineRule="exact"/>
        <w:ind w:firstLineChars="200" w:firstLine="600"/>
        <w:rPr>
          <w:rFonts w:eastAsia="仿宋_GB2312" w:hint="eastAsia"/>
          <w:b/>
          <w:sz w:val="30"/>
          <w:szCs w:val="30"/>
        </w:rPr>
      </w:pPr>
      <w:r w:rsidRPr="004E795A">
        <w:rPr>
          <w:rFonts w:eastAsia="仿宋_GB2312" w:hint="eastAsia"/>
          <w:b/>
          <w:sz w:val="30"/>
          <w:szCs w:val="30"/>
        </w:rPr>
        <w:t>（四）</w:t>
      </w:r>
      <w:r w:rsidRPr="004E795A">
        <w:rPr>
          <w:rFonts w:eastAsia="仿宋_GB2312"/>
          <w:b/>
          <w:sz w:val="30"/>
          <w:szCs w:val="30"/>
        </w:rPr>
        <w:t>质量保障条件</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1. </w:t>
      </w:r>
      <w:r w:rsidRPr="00703241">
        <w:rPr>
          <w:rFonts w:eastAsia="仿宋_GB2312"/>
          <w:sz w:val="30"/>
          <w:szCs w:val="30"/>
        </w:rPr>
        <w:t>师资条件</w:t>
      </w:r>
      <w:r>
        <w:rPr>
          <w:rFonts w:eastAsia="仿宋_GB2312" w:hint="eastAsia"/>
          <w:sz w:val="30"/>
          <w:szCs w:val="30"/>
        </w:rPr>
        <w:t>：</w:t>
      </w:r>
      <w:r w:rsidRPr="00703241">
        <w:rPr>
          <w:rFonts w:eastAsia="仿宋_GB2312"/>
          <w:sz w:val="30"/>
          <w:szCs w:val="30"/>
        </w:rPr>
        <w:t>有申报单位与行（企）业共同建设的专业化教学团队和导师团队；有一定数量具备实践能力和理论基础的专职教师；兼职教师达到一定比例，能够实行双导师制。</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2. </w:t>
      </w:r>
      <w:r w:rsidRPr="00703241">
        <w:rPr>
          <w:rFonts w:eastAsia="仿宋_GB2312"/>
          <w:sz w:val="30"/>
          <w:szCs w:val="30"/>
        </w:rPr>
        <w:t>教学条件</w:t>
      </w:r>
      <w:r>
        <w:rPr>
          <w:rFonts w:eastAsia="仿宋_GB2312" w:hint="eastAsia"/>
          <w:sz w:val="30"/>
          <w:szCs w:val="30"/>
        </w:rPr>
        <w:t>：</w:t>
      </w:r>
      <w:r w:rsidRPr="00703241">
        <w:rPr>
          <w:rFonts w:eastAsia="仿宋_GB2312"/>
          <w:sz w:val="30"/>
          <w:szCs w:val="30"/>
        </w:rPr>
        <w:t>有符合特定职业岗位需求的课程体系；有符合专业学位研究生培养特点的教学模式；有足够的专业文献资料、现代化教学设施和实践教学条件。</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3. </w:t>
      </w:r>
      <w:r w:rsidRPr="00703241">
        <w:rPr>
          <w:rFonts w:eastAsia="仿宋_GB2312"/>
          <w:sz w:val="30"/>
          <w:szCs w:val="30"/>
        </w:rPr>
        <w:t>实践基地</w:t>
      </w:r>
      <w:r>
        <w:rPr>
          <w:rFonts w:eastAsia="仿宋_GB2312" w:hint="eastAsia"/>
          <w:sz w:val="30"/>
          <w:szCs w:val="30"/>
        </w:rPr>
        <w:t>：</w:t>
      </w:r>
      <w:r w:rsidRPr="00703241">
        <w:rPr>
          <w:rFonts w:eastAsia="仿宋_GB2312"/>
          <w:sz w:val="30"/>
          <w:szCs w:val="30"/>
        </w:rPr>
        <w:t>有数量充足、职责明确、长期稳定的实践基地和健全的管理制度；实践基地有一定数量实践经验丰富的专业技术人员和专家；实践基地有全面开展专业实践教学、培养专业实践能力所需的场地和设施，并能够为专业学位研究生完成学位论文提供条件。</w:t>
      </w:r>
      <w:r w:rsidRPr="00703241">
        <w:rPr>
          <w:rFonts w:eastAsia="仿宋_GB2312"/>
          <w:sz w:val="30"/>
          <w:szCs w:val="30"/>
        </w:rPr>
        <w:t xml:space="preserve"> </w:t>
      </w:r>
    </w:p>
    <w:p w:rsidR="003C6FA1" w:rsidRPr="0078219E" w:rsidRDefault="003C6FA1" w:rsidP="003C6FA1">
      <w:pPr>
        <w:spacing w:line="600" w:lineRule="exact"/>
        <w:ind w:firstLineChars="200" w:firstLine="600"/>
        <w:rPr>
          <w:rFonts w:ascii="黑体" w:eastAsia="黑体" w:hAnsi="黑体"/>
          <w:sz w:val="30"/>
          <w:szCs w:val="30"/>
        </w:rPr>
      </w:pPr>
      <w:r>
        <w:rPr>
          <w:rFonts w:ascii="黑体" w:eastAsia="黑体" w:hAnsi="黑体" w:hint="eastAsia"/>
          <w:sz w:val="30"/>
          <w:szCs w:val="30"/>
        </w:rPr>
        <w:t>四</w:t>
      </w:r>
      <w:r w:rsidRPr="0078219E">
        <w:rPr>
          <w:rFonts w:ascii="黑体" w:eastAsia="黑体" w:hAnsi="黑体"/>
          <w:sz w:val="30"/>
          <w:szCs w:val="30"/>
        </w:rPr>
        <w:t>、申报程序</w:t>
      </w:r>
    </w:p>
    <w:p w:rsidR="003C6FA1" w:rsidRPr="004E795A" w:rsidRDefault="003C6FA1" w:rsidP="003C6FA1">
      <w:pPr>
        <w:spacing w:line="600" w:lineRule="exact"/>
        <w:ind w:firstLineChars="200" w:firstLine="600"/>
        <w:rPr>
          <w:rFonts w:eastAsia="仿宋_GB2312"/>
          <w:b/>
          <w:sz w:val="30"/>
          <w:szCs w:val="30"/>
        </w:rPr>
      </w:pPr>
      <w:r w:rsidRPr="004E795A">
        <w:rPr>
          <w:rFonts w:eastAsia="仿宋_GB2312"/>
          <w:b/>
          <w:sz w:val="30"/>
          <w:szCs w:val="30"/>
        </w:rPr>
        <w:t>1</w:t>
      </w:r>
      <w:r w:rsidRPr="004E795A">
        <w:rPr>
          <w:rFonts w:eastAsia="仿宋_GB2312" w:hint="eastAsia"/>
          <w:b/>
          <w:sz w:val="30"/>
          <w:szCs w:val="30"/>
        </w:rPr>
        <w:t xml:space="preserve">. </w:t>
      </w:r>
      <w:r w:rsidRPr="004E795A">
        <w:rPr>
          <w:rFonts w:eastAsia="仿宋_GB2312"/>
          <w:b/>
          <w:sz w:val="30"/>
          <w:szCs w:val="30"/>
        </w:rPr>
        <w:t>学校申报</w:t>
      </w:r>
    </w:p>
    <w:p w:rsidR="003C6FA1" w:rsidRPr="00703241" w:rsidRDefault="003C6FA1" w:rsidP="003C6FA1">
      <w:pPr>
        <w:spacing w:line="600" w:lineRule="exact"/>
        <w:ind w:firstLineChars="200" w:firstLine="600"/>
        <w:rPr>
          <w:rFonts w:eastAsia="仿宋_GB2312"/>
          <w:sz w:val="30"/>
          <w:szCs w:val="30"/>
        </w:rPr>
      </w:pPr>
      <w:r w:rsidRPr="00703241">
        <w:rPr>
          <w:rFonts w:eastAsia="仿宋_GB2312"/>
          <w:sz w:val="30"/>
          <w:szCs w:val="30"/>
        </w:rPr>
        <w:t>各单位要依据申报条件，坚持公开、公平、公正的原则，切实做好自评推荐工作，</w:t>
      </w:r>
      <w:r>
        <w:rPr>
          <w:rFonts w:eastAsia="仿宋_GB2312" w:hint="eastAsia"/>
          <w:sz w:val="30"/>
          <w:szCs w:val="30"/>
        </w:rPr>
        <w:t>经</w:t>
      </w:r>
      <w:r w:rsidRPr="00703241">
        <w:rPr>
          <w:rFonts w:eastAsia="仿宋_GB2312"/>
          <w:sz w:val="30"/>
          <w:szCs w:val="30"/>
        </w:rPr>
        <w:t>校学术委员会（或学位</w:t>
      </w:r>
      <w:r>
        <w:rPr>
          <w:rFonts w:eastAsia="仿宋_GB2312" w:hint="eastAsia"/>
          <w:sz w:val="30"/>
          <w:szCs w:val="30"/>
        </w:rPr>
        <w:t>评定</w:t>
      </w:r>
      <w:r>
        <w:rPr>
          <w:rFonts w:eastAsia="仿宋_GB2312"/>
          <w:sz w:val="30"/>
          <w:szCs w:val="30"/>
        </w:rPr>
        <w:t>委员会）审核</w:t>
      </w:r>
      <w:r>
        <w:rPr>
          <w:rFonts w:eastAsia="仿宋_GB2312" w:hint="eastAsia"/>
          <w:sz w:val="30"/>
          <w:szCs w:val="30"/>
        </w:rPr>
        <w:t>后</w:t>
      </w:r>
      <w:r w:rsidRPr="00703241">
        <w:rPr>
          <w:rFonts w:eastAsia="仿宋_GB2312"/>
          <w:sz w:val="30"/>
          <w:szCs w:val="30"/>
        </w:rPr>
        <w:t>择优上报</w:t>
      </w:r>
      <w:r>
        <w:rPr>
          <w:rFonts w:eastAsia="仿宋_GB2312" w:hint="eastAsia"/>
          <w:sz w:val="30"/>
          <w:szCs w:val="30"/>
        </w:rPr>
        <w:t>，博士授权</w:t>
      </w:r>
      <w:r w:rsidRPr="00703241">
        <w:rPr>
          <w:rFonts w:eastAsia="仿宋_GB2312"/>
          <w:sz w:val="30"/>
          <w:szCs w:val="30"/>
        </w:rPr>
        <w:t>单位的申报数不得超过</w:t>
      </w:r>
      <w:r>
        <w:rPr>
          <w:rFonts w:eastAsia="仿宋_GB2312" w:hint="eastAsia"/>
          <w:sz w:val="30"/>
          <w:szCs w:val="30"/>
        </w:rPr>
        <w:t>2</w:t>
      </w:r>
      <w:r w:rsidRPr="00703241">
        <w:rPr>
          <w:rFonts w:eastAsia="仿宋_GB2312"/>
          <w:sz w:val="30"/>
          <w:szCs w:val="30"/>
        </w:rPr>
        <w:t>个</w:t>
      </w:r>
      <w:r>
        <w:rPr>
          <w:rFonts w:eastAsia="仿宋_GB2312" w:hint="eastAsia"/>
          <w:sz w:val="30"/>
          <w:szCs w:val="30"/>
        </w:rPr>
        <w:t>，硕士授权单位的申报数不得超过</w:t>
      </w:r>
      <w:r>
        <w:rPr>
          <w:rFonts w:eastAsia="仿宋_GB2312" w:hint="eastAsia"/>
          <w:sz w:val="30"/>
          <w:szCs w:val="30"/>
        </w:rPr>
        <w:t>1</w:t>
      </w:r>
      <w:r>
        <w:rPr>
          <w:rFonts w:eastAsia="仿宋_GB2312" w:hint="eastAsia"/>
          <w:sz w:val="30"/>
          <w:szCs w:val="30"/>
        </w:rPr>
        <w:t>个</w:t>
      </w:r>
      <w:r w:rsidRPr="00703241">
        <w:rPr>
          <w:rFonts w:eastAsia="仿宋_GB2312"/>
          <w:sz w:val="30"/>
          <w:szCs w:val="30"/>
        </w:rPr>
        <w:t>。</w:t>
      </w:r>
    </w:p>
    <w:p w:rsidR="003C6FA1" w:rsidRPr="007A664C" w:rsidRDefault="003C6FA1" w:rsidP="003C6FA1">
      <w:pPr>
        <w:spacing w:line="600" w:lineRule="exact"/>
        <w:ind w:firstLineChars="200" w:firstLine="600"/>
        <w:rPr>
          <w:rFonts w:eastAsia="仿宋_GB2312" w:hint="eastAsia"/>
          <w:b/>
          <w:sz w:val="30"/>
          <w:szCs w:val="30"/>
        </w:rPr>
      </w:pPr>
      <w:r w:rsidRPr="007A664C">
        <w:rPr>
          <w:rFonts w:eastAsia="仿宋_GB2312"/>
          <w:b/>
          <w:sz w:val="30"/>
          <w:szCs w:val="30"/>
        </w:rPr>
        <w:t>2</w:t>
      </w:r>
      <w:r w:rsidRPr="007A664C">
        <w:rPr>
          <w:rFonts w:eastAsia="仿宋_GB2312" w:hint="eastAsia"/>
          <w:b/>
          <w:sz w:val="30"/>
          <w:szCs w:val="30"/>
        </w:rPr>
        <w:t xml:space="preserve">. </w:t>
      </w:r>
      <w:r w:rsidRPr="007A664C">
        <w:rPr>
          <w:rFonts w:eastAsia="仿宋_GB2312"/>
          <w:b/>
          <w:sz w:val="30"/>
          <w:szCs w:val="30"/>
        </w:rPr>
        <w:t>专家评审</w:t>
      </w:r>
    </w:p>
    <w:p w:rsidR="003C6FA1" w:rsidRDefault="003C6FA1" w:rsidP="003C6FA1">
      <w:pPr>
        <w:spacing w:line="600" w:lineRule="exact"/>
        <w:ind w:firstLine="600"/>
        <w:rPr>
          <w:rFonts w:eastAsia="仿宋_GB2312" w:hint="eastAsia"/>
          <w:sz w:val="30"/>
          <w:szCs w:val="30"/>
        </w:rPr>
      </w:pPr>
      <w:r w:rsidRPr="00703241">
        <w:rPr>
          <w:rFonts w:eastAsia="仿宋_GB2312"/>
          <w:sz w:val="30"/>
          <w:szCs w:val="30"/>
        </w:rPr>
        <w:lastRenderedPageBreak/>
        <w:t>省教育厅坚持</w:t>
      </w:r>
      <w:r>
        <w:rPr>
          <w:rFonts w:eastAsia="仿宋_GB2312" w:hint="eastAsia"/>
          <w:sz w:val="30"/>
          <w:szCs w:val="30"/>
        </w:rPr>
        <w:t>“</w:t>
      </w:r>
      <w:r w:rsidRPr="004E795A">
        <w:rPr>
          <w:rFonts w:eastAsia="仿宋_GB2312"/>
          <w:b/>
          <w:sz w:val="30"/>
          <w:szCs w:val="30"/>
        </w:rPr>
        <w:t>注重质量，优中选优，突出特色，创出品牌</w:t>
      </w:r>
      <w:r>
        <w:rPr>
          <w:rFonts w:eastAsia="仿宋_GB2312" w:hint="eastAsia"/>
          <w:sz w:val="30"/>
          <w:szCs w:val="30"/>
        </w:rPr>
        <w:t>”</w:t>
      </w:r>
      <w:r w:rsidRPr="00703241">
        <w:rPr>
          <w:rFonts w:eastAsia="仿宋_GB2312"/>
          <w:sz w:val="30"/>
          <w:szCs w:val="30"/>
        </w:rPr>
        <w:t>的</w:t>
      </w:r>
      <w:r>
        <w:rPr>
          <w:rFonts w:eastAsia="仿宋_GB2312" w:hint="eastAsia"/>
          <w:sz w:val="30"/>
          <w:szCs w:val="30"/>
        </w:rPr>
        <w:t>遴选</w:t>
      </w:r>
      <w:r w:rsidRPr="00703241">
        <w:rPr>
          <w:rFonts w:eastAsia="仿宋_GB2312"/>
          <w:sz w:val="30"/>
          <w:szCs w:val="30"/>
        </w:rPr>
        <w:t>原则</w:t>
      </w:r>
      <w:r>
        <w:rPr>
          <w:rFonts w:eastAsia="仿宋_GB2312" w:hint="eastAsia"/>
          <w:sz w:val="30"/>
          <w:szCs w:val="30"/>
        </w:rPr>
        <w:t>，</w:t>
      </w:r>
      <w:r w:rsidRPr="00703241">
        <w:rPr>
          <w:rFonts w:eastAsia="仿宋_GB2312"/>
          <w:sz w:val="30"/>
          <w:szCs w:val="30"/>
        </w:rPr>
        <w:t>在对申报材料进行初审后，</w:t>
      </w:r>
      <w:r>
        <w:rPr>
          <w:rFonts w:eastAsia="仿宋_GB2312" w:hint="eastAsia"/>
          <w:sz w:val="30"/>
          <w:szCs w:val="30"/>
        </w:rPr>
        <w:t>组成</w:t>
      </w:r>
      <w:r w:rsidRPr="00703241">
        <w:rPr>
          <w:rFonts w:eastAsia="仿宋_GB2312"/>
          <w:sz w:val="30"/>
          <w:szCs w:val="30"/>
        </w:rPr>
        <w:t>专家评审委员会</w:t>
      </w:r>
      <w:r>
        <w:rPr>
          <w:rFonts w:eastAsia="仿宋_GB2312" w:hint="eastAsia"/>
          <w:sz w:val="30"/>
          <w:szCs w:val="30"/>
        </w:rPr>
        <w:t>，召开专家评审会</w:t>
      </w:r>
      <w:r w:rsidRPr="00703241">
        <w:rPr>
          <w:rFonts w:eastAsia="仿宋_GB2312"/>
          <w:sz w:val="30"/>
          <w:szCs w:val="30"/>
        </w:rPr>
        <w:t>，必要时通知学校有关负责人进行答辩。专家评审委员会初步评出</w:t>
      </w:r>
      <w:r>
        <w:rPr>
          <w:rFonts w:eastAsia="仿宋_GB2312" w:hint="eastAsia"/>
          <w:sz w:val="30"/>
          <w:szCs w:val="30"/>
        </w:rPr>
        <w:t>10</w:t>
      </w:r>
      <w:r w:rsidRPr="00703241">
        <w:rPr>
          <w:rFonts w:eastAsia="仿宋_GB2312"/>
          <w:sz w:val="30"/>
          <w:szCs w:val="30"/>
        </w:rPr>
        <w:t>个河南省硕士专业学位特色品牌。</w:t>
      </w:r>
    </w:p>
    <w:p w:rsidR="003C6FA1" w:rsidRPr="007A664C" w:rsidRDefault="003C6FA1" w:rsidP="003C6FA1">
      <w:pPr>
        <w:spacing w:line="600" w:lineRule="exact"/>
        <w:ind w:firstLineChars="200" w:firstLine="600"/>
        <w:rPr>
          <w:rFonts w:eastAsia="仿宋_GB2312"/>
          <w:b/>
          <w:sz w:val="30"/>
          <w:szCs w:val="30"/>
        </w:rPr>
      </w:pPr>
      <w:r w:rsidRPr="007A664C">
        <w:rPr>
          <w:rFonts w:eastAsia="仿宋_GB2312" w:hint="eastAsia"/>
          <w:b/>
          <w:sz w:val="30"/>
          <w:szCs w:val="30"/>
        </w:rPr>
        <w:t xml:space="preserve">3. </w:t>
      </w:r>
      <w:r w:rsidRPr="007A664C">
        <w:rPr>
          <w:rFonts w:eastAsia="仿宋_GB2312"/>
          <w:b/>
          <w:sz w:val="30"/>
          <w:szCs w:val="30"/>
        </w:rPr>
        <w:t>网上公示</w:t>
      </w:r>
    </w:p>
    <w:p w:rsidR="003C6FA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初评结果在省教育厅学位管理与研究生教育处网站上公示</w:t>
      </w:r>
      <w:r w:rsidRPr="00703241">
        <w:rPr>
          <w:rFonts w:eastAsia="仿宋_GB2312"/>
          <w:sz w:val="30"/>
          <w:szCs w:val="30"/>
        </w:rPr>
        <w:t>7</w:t>
      </w:r>
      <w:r w:rsidRPr="00703241">
        <w:rPr>
          <w:rFonts w:eastAsia="仿宋_GB2312"/>
          <w:sz w:val="30"/>
          <w:szCs w:val="30"/>
        </w:rPr>
        <w:t>天。</w:t>
      </w:r>
    </w:p>
    <w:p w:rsidR="003C6FA1" w:rsidRPr="007A664C" w:rsidRDefault="003C6FA1" w:rsidP="003C6FA1">
      <w:pPr>
        <w:spacing w:line="600" w:lineRule="exact"/>
        <w:ind w:firstLineChars="200" w:firstLine="600"/>
        <w:rPr>
          <w:rFonts w:eastAsia="仿宋_GB2312"/>
          <w:b/>
          <w:sz w:val="30"/>
          <w:szCs w:val="30"/>
        </w:rPr>
      </w:pPr>
      <w:r w:rsidRPr="007A664C">
        <w:rPr>
          <w:rFonts w:eastAsia="仿宋_GB2312" w:hint="eastAsia"/>
          <w:b/>
          <w:sz w:val="30"/>
          <w:szCs w:val="30"/>
        </w:rPr>
        <w:t xml:space="preserve">4. </w:t>
      </w:r>
      <w:r w:rsidRPr="007A664C">
        <w:rPr>
          <w:rFonts w:eastAsia="仿宋_GB2312"/>
          <w:b/>
          <w:sz w:val="30"/>
          <w:szCs w:val="30"/>
        </w:rPr>
        <w:t>审核公布</w:t>
      </w:r>
    </w:p>
    <w:p w:rsidR="003C6FA1" w:rsidRPr="00703241" w:rsidRDefault="003C6FA1" w:rsidP="003C6FA1">
      <w:pPr>
        <w:spacing w:line="600" w:lineRule="exact"/>
        <w:rPr>
          <w:rFonts w:eastAsia="仿宋_GB2312"/>
          <w:sz w:val="30"/>
          <w:szCs w:val="30"/>
        </w:rPr>
      </w:pPr>
      <w:r w:rsidRPr="00703241">
        <w:rPr>
          <w:rFonts w:eastAsia="仿宋_GB2312"/>
          <w:sz w:val="30"/>
          <w:szCs w:val="30"/>
        </w:rPr>
        <w:t xml:space="preserve">　　公示期结束后，经省教育厅审核批准，正式发文公布评审结果。</w:t>
      </w:r>
    </w:p>
    <w:p w:rsidR="003C6FA1" w:rsidRDefault="003C6FA1" w:rsidP="003C6FA1">
      <w:pPr>
        <w:spacing w:line="600" w:lineRule="exact"/>
        <w:ind w:firstLineChars="200" w:firstLine="600"/>
        <w:rPr>
          <w:rFonts w:ascii="黑体" w:eastAsia="黑体" w:hAnsi="黑体" w:hint="eastAsia"/>
          <w:sz w:val="30"/>
          <w:szCs w:val="30"/>
        </w:rPr>
      </w:pPr>
      <w:r>
        <w:rPr>
          <w:rFonts w:ascii="黑体" w:eastAsia="黑体" w:hAnsi="黑体" w:hint="eastAsia"/>
          <w:sz w:val="30"/>
          <w:szCs w:val="30"/>
        </w:rPr>
        <w:t>五</w:t>
      </w:r>
      <w:r w:rsidRPr="0078219E">
        <w:rPr>
          <w:rFonts w:ascii="黑体" w:eastAsia="黑体" w:hAnsi="黑体"/>
          <w:sz w:val="30"/>
          <w:szCs w:val="30"/>
        </w:rPr>
        <w:t>、</w:t>
      </w:r>
      <w:r w:rsidRPr="009A7552">
        <w:rPr>
          <w:rFonts w:ascii="黑体" w:eastAsia="黑体" w:hAnsi="黑体"/>
          <w:sz w:val="30"/>
          <w:szCs w:val="30"/>
        </w:rPr>
        <w:t>品牌建设与管理</w:t>
      </w:r>
    </w:p>
    <w:p w:rsidR="003C6FA1" w:rsidRPr="007A664C" w:rsidRDefault="003C6FA1" w:rsidP="003C6FA1">
      <w:pPr>
        <w:spacing w:line="600" w:lineRule="exact"/>
        <w:ind w:firstLineChars="200" w:firstLine="600"/>
        <w:rPr>
          <w:rFonts w:eastAsia="仿宋_GB2312" w:hint="eastAsia"/>
          <w:b/>
          <w:sz w:val="30"/>
          <w:szCs w:val="30"/>
        </w:rPr>
      </w:pPr>
      <w:r w:rsidRPr="007A664C">
        <w:rPr>
          <w:rFonts w:eastAsia="仿宋_GB2312" w:hint="eastAsia"/>
          <w:b/>
          <w:sz w:val="30"/>
          <w:szCs w:val="30"/>
        </w:rPr>
        <w:t>（一）</w:t>
      </w:r>
      <w:r w:rsidRPr="007A664C">
        <w:rPr>
          <w:rFonts w:eastAsia="仿宋_GB2312"/>
          <w:b/>
          <w:sz w:val="30"/>
          <w:szCs w:val="30"/>
        </w:rPr>
        <w:t>建设措施</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1. </w:t>
      </w:r>
      <w:r w:rsidRPr="00703241">
        <w:rPr>
          <w:rFonts w:eastAsia="仿宋_GB2312"/>
          <w:sz w:val="30"/>
          <w:szCs w:val="30"/>
        </w:rPr>
        <w:t>河南省硕士专业学位特色品牌建设实行依托授权点负责人负责制。依托授权点负责人主持拟订特色品牌建设目标，制订建设规划，落实建设方案和人才培养方案，加强师资、课程、实践基地建设，深化人才培养模式改革，强化管理，保证实现特色品牌建设</w:t>
      </w:r>
      <w:r>
        <w:rPr>
          <w:rFonts w:eastAsia="仿宋_GB2312" w:hint="eastAsia"/>
          <w:sz w:val="30"/>
          <w:szCs w:val="30"/>
        </w:rPr>
        <w:t>的</w:t>
      </w:r>
      <w:r w:rsidRPr="00703241">
        <w:rPr>
          <w:rFonts w:eastAsia="仿宋_GB2312"/>
          <w:sz w:val="30"/>
          <w:szCs w:val="30"/>
        </w:rPr>
        <w:t>预期目标。</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2. </w:t>
      </w:r>
      <w:r w:rsidRPr="00703241">
        <w:rPr>
          <w:rFonts w:eastAsia="仿宋_GB2312"/>
          <w:sz w:val="30"/>
          <w:szCs w:val="30"/>
        </w:rPr>
        <w:t>河南省硕士专业学位特色品牌</w:t>
      </w:r>
      <w:r>
        <w:rPr>
          <w:rFonts w:eastAsia="仿宋_GB2312" w:hint="eastAsia"/>
          <w:sz w:val="30"/>
          <w:szCs w:val="30"/>
        </w:rPr>
        <w:t>所</w:t>
      </w:r>
      <w:r w:rsidRPr="00703241">
        <w:rPr>
          <w:rFonts w:eastAsia="仿宋_GB2312"/>
          <w:sz w:val="30"/>
          <w:szCs w:val="30"/>
        </w:rPr>
        <w:t>依托的硕士专业学位授权点</w:t>
      </w:r>
      <w:r>
        <w:rPr>
          <w:rFonts w:eastAsia="仿宋_GB2312" w:hint="eastAsia"/>
          <w:sz w:val="30"/>
          <w:szCs w:val="30"/>
        </w:rPr>
        <w:t>或工程硕士领域</w:t>
      </w:r>
      <w:r w:rsidRPr="00703241">
        <w:rPr>
          <w:rFonts w:eastAsia="仿宋_GB2312"/>
          <w:sz w:val="30"/>
          <w:szCs w:val="30"/>
        </w:rPr>
        <w:t>可以使用</w:t>
      </w:r>
      <w:r>
        <w:rPr>
          <w:rFonts w:eastAsia="仿宋_GB2312" w:hint="eastAsia"/>
          <w:sz w:val="30"/>
          <w:szCs w:val="30"/>
        </w:rPr>
        <w:t>“</w:t>
      </w:r>
      <w:r w:rsidRPr="00703241">
        <w:rPr>
          <w:rFonts w:eastAsia="仿宋_GB2312"/>
          <w:sz w:val="30"/>
          <w:szCs w:val="30"/>
        </w:rPr>
        <w:t>河南省硕士专业学位特色品牌</w:t>
      </w:r>
      <w:r>
        <w:rPr>
          <w:rFonts w:eastAsia="仿宋_GB2312" w:hint="eastAsia"/>
          <w:sz w:val="30"/>
          <w:szCs w:val="30"/>
        </w:rPr>
        <w:t>”</w:t>
      </w:r>
      <w:r w:rsidRPr="00703241">
        <w:rPr>
          <w:rFonts w:eastAsia="仿宋_GB2312"/>
          <w:sz w:val="30"/>
          <w:szCs w:val="30"/>
        </w:rPr>
        <w:t>名称，面向社会，加强宣传。</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t xml:space="preserve">3. </w:t>
      </w:r>
      <w:r w:rsidRPr="00703241">
        <w:rPr>
          <w:rFonts w:eastAsia="仿宋_GB2312"/>
          <w:sz w:val="30"/>
          <w:szCs w:val="30"/>
        </w:rPr>
        <w:t>河南省硕士专业学位特色品牌建设所需经费主要</w:t>
      </w:r>
      <w:r>
        <w:rPr>
          <w:rFonts w:eastAsia="仿宋_GB2312" w:hint="eastAsia"/>
          <w:sz w:val="30"/>
          <w:szCs w:val="30"/>
        </w:rPr>
        <w:t>由</w:t>
      </w:r>
      <w:r w:rsidRPr="00703241">
        <w:rPr>
          <w:rFonts w:eastAsia="仿宋_GB2312"/>
          <w:sz w:val="30"/>
          <w:szCs w:val="30"/>
        </w:rPr>
        <w:t>申报高校负责提供。省教育厅对批准的特色品牌给予适当资助。</w:t>
      </w:r>
    </w:p>
    <w:p w:rsidR="003C6FA1" w:rsidRPr="007A664C" w:rsidRDefault="003C6FA1" w:rsidP="003C6FA1">
      <w:pPr>
        <w:spacing w:line="600" w:lineRule="exact"/>
        <w:ind w:firstLineChars="200" w:firstLine="600"/>
        <w:rPr>
          <w:rFonts w:eastAsia="仿宋_GB2312" w:hint="eastAsia"/>
          <w:b/>
          <w:sz w:val="30"/>
          <w:szCs w:val="30"/>
        </w:rPr>
      </w:pPr>
      <w:r w:rsidRPr="007A664C">
        <w:rPr>
          <w:rFonts w:eastAsia="仿宋_GB2312" w:hint="eastAsia"/>
          <w:b/>
          <w:sz w:val="30"/>
          <w:szCs w:val="30"/>
        </w:rPr>
        <w:t>（二）</w:t>
      </w:r>
      <w:r w:rsidRPr="007A664C">
        <w:rPr>
          <w:rFonts w:eastAsia="仿宋_GB2312"/>
          <w:b/>
          <w:sz w:val="30"/>
          <w:szCs w:val="30"/>
        </w:rPr>
        <w:t>监督检查</w:t>
      </w:r>
    </w:p>
    <w:p w:rsidR="003C6FA1" w:rsidRDefault="003C6FA1" w:rsidP="003C6FA1">
      <w:pPr>
        <w:spacing w:line="600" w:lineRule="exact"/>
        <w:ind w:firstLineChars="200" w:firstLine="600"/>
        <w:rPr>
          <w:rFonts w:eastAsia="仿宋_GB2312" w:hint="eastAsia"/>
          <w:sz w:val="30"/>
          <w:szCs w:val="30"/>
        </w:rPr>
      </w:pPr>
      <w:r>
        <w:rPr>
          <w:rFonts w:eastAsia="仿宋_GB2312" w:hint="eastAsia"/>
          <w:sz w:val="30"/>
          <w:szCs w:val="30"/>
        </w:rPr>
        <w:lastRenderedPageBreak/>
        <w:t xml:space="preserve">1. </w:t>
      </w:r>
      <w:r>
        <w:rPr>
          <w:rFonts w:eastAsia="仿宋_GB2312" w:hint="eastAsia"/>
          <w:sz w:val="30"/>
          <w:szCs w:val="30"/>
        </w:rPr>
        <w:t>各单位</w:t>
      </w:r>
      <w:r w:rsidRPr="00703241">
        <w:rPr>
          <w:rFonts w:eastAsia="仿宋_GB2312"/>
          <w:sz w:val="30"/>
          <w:szCs w:val="30"/>
        </w:rPr>
        <w:t>要加强对特色品牌建设的领导和监督，加大经费、管理、硬件等方面的支持力度，通过大力扶持和政策导向，调动教师、教学管理人员和研究人员参与特色品牌建设的积极性，为特色品牌建设创造良好的环境。</w:t>
      </w:r>
    </w:p>
    <w:p w:rsidR="003C6FA1" w:rsidRPr="00703241" w:rsidRDefault="003C6FA1" w:rsidP="003C6FA1">
      <w:pPr>
        <w:spacing w:line="600" w:lineRule="exact"/>
        <w:ind w:firstLineChars="200" w:firstLine="600"/>
        <w:rPr>
          <w:rFonts w:eastAsia="仿宋_GB2312"/>
          <w:sz w:val="30"/>
          <w:szCs w:val="30"/>
        </w:rPr>
      </w:pPr>
      <w:r>
        <w:rPr>
          <w:rFonts w:eastAsia="仿宋_GB2312" w:hint="eastAsia"/>
          <w:sz w:val="30"/>
          <w:szCs w:val="30"/>
        </w:rPr>
        <w:t xml:space="preserve">2. </w:t>
      </w:r>
      <w:r w:rsidRPr="00703241">
        <w:rPr>
          <w:rFonts w:eastAsia="仿宋_GB2312"/>
          <w:sz w:val="30"/>
          <w:szCs w:val="30"/>
        </w:rPr>
        <w:t>对经批准的河南省硕士专业学位特色品牌，省教育厅将不定期组织检查</w:t>
      </w:r>
      <w:r>
        <w:rPr>
          <w:rFonts w:eastAsia="仿宋_GB2312" w:hint="eastAsia"/>
          <w:sz w:val="30"/>
          <w:szCs w:val="30"/>
        </w:rPr>
        <w:t>，并适时组织单位之间进行学习交流</w:t>
      </w:r>
      <w:r w:rsidRPr="00703241">
        <w:rPr>
          <w:rFonts w:eastAsia="仿宋_GB2312"/>
          <w:sz w:val="30"/>
          <w:szCs w:val="30"/>
        </w:rPr>
        <w:t>。</w:t>
      </w:r>
      <w:r>
        <w:rPr>
          <w:rFonts w:eastAsia="仿宋_GB2312" w:hint="eastAsia"/>
          <w:sz w:val="30"/>
          <w:szCs w:val="30"/>
        </w:rPr>
        <w:t>对于“</w:t>
      </w:r>
      <w:r w:rsidRPr="00703241">
        <w:rPr>
          <w:rFonts w:eastAsia="仿宋_GB2312"/>
          <w:sz w:val="30"/>
          <w:szCs w:val="30"/>
        </w:rPr>
        <w:t>重申报、轻建设</w:t>
      </w:r>
      <w:r>
        <w:rPr>
          <w:rFonts w:eastAsia="仿宋_GB2312" w:hint="eastAsia"/>
          <w:sz w:val="30"/>
          <w:szCs w:val="30"/>
        </w:rPr>
        <w:t>”或“建设缓慢”</w:t>
      </w:r>
      <w:r w:rsidRPr="00703241">
        <w:rPr>
          <w:rFonts w:eastAsia="仿宋_GB2312"/>
          <w:sz w:val="30"/>
          <w:szCs w:val="30"/>
        </w:rPr>
        <w:t>的</w:t>
      </w:r>
      <w:r>
        <w:rPr>
          <w:rFonts w:eastAsia="仿宋_GB2312" w:hint="eastAsia"/>
          <w:sz w:val="30"/>
          <w:szCs w:val="30"/>
        </w:rPr>
        <w:t>高校</w:t>
      </w:r>
      <w:r w:rsidRPr="00703241">
        <w:rPr>
          <w:rFonts w:eastAsia="仿宋_GB2312"/>
          <w:sz w:val="30"/>
          <w:szCs w:val="30"/>
        </w:rPr>
        <w:t>，将给予警告，直至取消</w:t>
      </w:r>
      <w:r>
        <w:rPr>
          <w:rFonts w:eastAsia="仿宋_GB2312" w:hint="eastAsia"/>
          <w:sz w:val="30"/>
          <w:szCs w:val="30"/>
        </w:rPr>
        <w:t>该校</w:t>
      </w:r>
      <w:r w:rsidRPr="00703241">
        <w:rPr>
          <w:rFonts w:eastAsia="仿宋_GB2312"/>
          <w:sz w:val="30"/>
          <w:szCs w:val="30"/>
        </w:rPr>
        <w:t>硕士专业学位特色品牌</w:t>
      </w:r>
      <w:r>
        <w:rPr>
          <w:rFonts w:eastAsia="仿宋_GB2312" w:hint="eastAsia"/>
          <w:sz w:val="30"/>
          <w:szCs w:val="30"/>
        </w:rPr>
        <w:t>称号</w:t>
      </w:r>
      <w:r w:rsidRPr="00703241">
        <w:rPr>
          <w:rFonts w:eastAsia="仿宋_GB2312"/>
          <w:sz w:val="30"/>
          <w:szCs w:val="30"/>
        </w:rPr>
        <w:t>。</w:t>
      </w:r>
    </w:p>
    <w:p w:rsidR="003C6FA1" w:rsidRPr="003154CE" w:rsidRDefault="003C6FA1" w:rsidP="003C6FA1">
      <w:pPr>
        <w:spacing w:line="600" w:lineRule="exact"/>
        <w:ind w:firstLineChars="200" w:firstLine="600"/>
        <w:rPr>
          <w:rFonts w:ascii="黑体" w:eastAsia="黑体" w:hAnsi="黑体"/>
          <w:sz w:val="30"/>
          <w:szCs w:val="30"/>
        </w:rPr>
      </w:pPr>
      <w:r>
        <w:rPr>
          <w:rFonts w:ascii="黑体" w:eastAsia="黑体" w:hAnsi="黑体" w:hint="eastAsia"/>
          <w:sz w:val="30"/>
          <w:szCs w:val="30"/>
        </w:rPr>
        <w:t>六</w:t>
      </w:r>
      <w:r w:rsidRPr="0078219E">
        <w:rPr>
          <w:rFonts w:ascii="黑体" w:eastAsia="黑体" w:hAnsi="黑体"/>
          <w:sz w:val="30"/>
          <w:szCs w:val="30"/>
        </w:rPr>
        <w:t>、</w:t>
      </w:r>
      <w:r w:rsidRPr="003154CE">
        <w:rPr>
          <w:rFonts w:ascii="黑体" w:eastAsia="黑体" w:hAnsi="黑体"/>
          <w:sz w:val="30"/>
          <w:szCs w:val="30"/>
        </w:rPr>
        <w:t>申报材料</w:t>
      </w:r>
    </w:p>
    <w:p w:rsidR="003C6FA1" w:rsidRPr="009F4398"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各单位务于</w:t>
      </w:r>
      <w:smartTag w:uri="urn:schemas-microsoft-com:office:smarttags" w:element="chsdate">
        <w:smartTagPr>
          <w:attr w:name="IsROCDate" w:val="False"/>
          <w:attr w:name="IsLunarDate" w:val="False"/>
          <w:attr w:name="Day" w:val="30"/>
          <w:attr w:name="Month" w:val="9"/>
          <w:attr w:name="Year" w:val="2015"/>
        </w:smartTagPr>
        <w:r w:rsidRPr="00703241">
          <w:rPr>
            <w:rFonts w:eastAsia="仿宋_GB2312"/>
            <w:sz w:val="30"/>
            <w:szCs w:val="30"/>
          </w:rPr>
          <w:t>9</w:t>
        </w:r>
        <w:r w:rsidRPr="00703241">
          <w:rPr>
            <w:rFonts w:eastAsia="仿宋_GB2312"/>
            <w:sz w:val="30"/>
            <w:szCs w:val="30"/>
          </w:rPr>
          <w:t>月</w:t>
        </w:r>
        <w:r>
          <w:rPr>
            <w:rFonts w:eastAsia="仿宋_GB2312" w:hint="eastAsia"/>
            <w:sz w:val="30"/>
            <w:szCs w:val="30"/>
          </w:rPr>
          <w:t>30</w:t>
        </w:r>
        <w:r w:rsidRPr="00703241">
          <w:rPr>
            <w:rFonts w:eastAsia="仿宋_GB2312"/>
            <w:sz w:val="30"/>
            <w:szCs w:val="30"/>
          </w:rPr>
          <w:t>日前</w:t>
        </w:r>
      </w:smartTag>
      <w:r w:rsidRPr="00703241">
        <w:rPr>
          <w:rFonts w:eastAsia="仿宋_GB2312"/>
          <w:sz w:val="30"/>
          <w:szCs w:val="30"/>
        </w:rPr>
        <w:t>将</w:t>
      </w:r>
      <w:r>
        <w:rPr>
          <w:rFonts w:eastAsia="仿宋_GB2312" w:hint="eastAsia"/>
          <w:sz w:val="30"/>
          <w:szCs w:val="30"/>
        </w:rPr>
        <w:t>《</w:t>
      </w:r>
      <w:r w:rsidRPr="00703241">
        <w:rPr>
          <w:rFonts w:eastAsia="仿宋_GB2312"/>
          <w:sz w:val="30"/>
          <w:szCs w:val="30"/>
        </w:rPr>
        <w:t>河南省硕士专业学位特色品牌申报书</w:t>
      </w:r>
      <w:r>
        <w:rPr>
          <w:rFonts w:eastAsia="仿宋_GB2312" w:hint="eastAsia"/>
          <w:sz w:val="30"/>
          <w:szCs w:val="30"/>
        </w:rPr>
        <w:t>》（见附件</w:t>
      </w:r>
      <w:r>
        <w:rPr>
          <w:rFonts w:eastAsia="仿宋_GB2312" w:hint="eastAsia"/>
          <w:sz w:val="30"/>
          <w:szCs w:val="30"/>
        </w:rPr>
        <w:t>1</w:t>
      </w:r>
      <w:r>
        <w:rPr>
          <w:rFonts w:eastAsia="仿宋_GB2312" w:hint="eastAsia"/>
          <w:sz w:val="30"/>
          <w:szCs w:val="30"/>
        </w:rPr>
        <w:t>）</w:t>
      </w:r>
      <w:r w:rsidRPr="00703241">
        <w:rPr>
          <w:rFonts w:eastAsia="仿宋_GB2312"/>
          <w:sz w:val="30"/>
          <w:szCs w:val="30"/>
        </w:rPr>
        <w:t>一式</w:t>
      </w:r>
      <w:r>
        <w:rPr>
          <w:rFonts w:eastAsia="仿宋_GB2312" w:hint="eastAsia"/>
          <w:sz w:val="30"/>
          <w:szCs w:val="30"/>
        </w:rPr>
        <w:t>20</w:t>
      </w:r>
      <w:r w:rsidRPr="00703241">
        <w:rPr>
          <w:rFonts w:eastAsia="仿宋_GB2312"/>
          <w:sz w:val="30"/>
          <w:szCs w:val="30"/>
        </w:rPr>
        <w:t>份</w:t>
      </w:r>
      <w:r>
        <w:rPr>
          <w:rFonts w:eastAsia="仿宋_GB2312" w:hint="eastAsia"/>
          <w:sz w:val="30"/>
          <w:szCs w:val="30"/>
        </w:rPr>
        <w:t>和《</w:t>
      </w:r>
      <w:r w:rsidRPr="00703241">
        <w:rPr>
          <w:rFonts w:eastAsia="仿宋_GB2312"/>
          <w:sz w:val="30"/>
          <w:szCs w:val="30"/>
        </w:rPr>
        <w:t>河南省硕士专业学位特色品牌</w:t>
      </w:r>
      <w:r>
        <w:rPr>
          <w:rFonts w:eastAsia="仿宋_GB2312" w:hint="eastAsia"/>
          <w:sz w:val="30"/>
          <w:szCs w:val="30"/>
        </w:rPr>
        <w:t>申报汇总表》（见附件</w:t>
      </w:r>
      <w:r>
        <w:rPr>
          <w:rFonts w:eastAsia="仿宋_GB2312" w:hint="eastAsia"/>
          <w:sz w:val="30"/>
          <w:szCs w:val="30"/>
        </w:rPr>
        <w:t>2</w:t>
      </w:r>
      <w:r>
        <w:rPr>
          <w:rFonts w:eastAsia="仿宋_GB2312" w:hint="eastAsia"/>
          <w:sz w:val="30"/>
          <w:szCs w:val="30"/>
        </w:rPr>
        <w:t>）</w:t>
      </w:r>
      <w:r w:rsidRPr="00703241">
        <w:rPr>
          <w:rFonts w:eastAsia="仿宋_GB2312"/>
          <w:sz w:val="30"/>
          <w:szCs w:val="30"/>
        </w:rPr>
        <w:t>报我厅学位管理与研究生教育处</w:t>
      </w:r>
      <w:r>
        <w:rPr>
          <w:rFonts w:eastAsia="仿宋_GB2312" w:hint="eastAsia"/>
          <w:sz w:val="30"/>
          <w:szCs w:val="30"/>
        </w:rPr>
        <w:t>（</w:t>
      </w:r>
      <w:r w:rsidRPr="00703241">
        <w:rPr>
          <w:rFonts w:eastAsia="仿宋_GB2312"/>
          <w:sz w:val="30"/>
          <w:szCs w:val="30"/>
        </w:rPr>
        <w:t>电子文档发送至</w:t>
      </w:r>
      <w:r w:rsidRPr="00703241">
        <w:rPr>
          <w:rFonts w:eastAsia="仿宋_GB2312"/>
          <w:sz w:val="30"/>
          <w:szCs w:val="30"/>
        </w:rPr>
        <w:t>zhp5325@126.com</w:t>
      </w:r>
      <w:r>
        <w:rPr>
          <w:rFonts w:eastAsia="仿宋_GB2312" w:hint="eastAsia"/>
          <w:sz w:val="30"/>
          <w:szCs w:val="30"/>
        </w:rPr>
        <w:t>）</w:t>
      </w:r>
      <w:r w:rsidRPr="00703241">
        <w:rPr>
          <w:rFonts w:eastAsia="仿宋_GB2312"/>
          <w:sz w:val="30"/>
          <w:szCs w:val="30"/>
        </w:rPr>
        <w:t>。所有申报材料必须真实准确，内容精练，装订整齐，如发现弄虚作假，取消申报资格。</w:t>
      </w:r>
    </w:p>
    <w:p w:rsidR="003C6FA1" w:rsidRPr="0070324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联系人：</w:t>
      </w:r>
      <w:r>
        <w:rPr>
          <w:rFonts w:eastAsia="仿宋_GB2312" w:hint="eastAsia"/>
          <w:sz w:val="30"/>
          <w:szCs w:val="30"/>
        </w:rPr>
        <w:t>曹克舜、张华平</w:t>
      </w:r>
    </w:p>
    <w:p w:rsidR="003C6FA1" w:rsidRPr="00703241" w:rsidRDefault="003C6FA1" w:rsidP="003C6FA1">
      <w:pPr>
        <w:spacing w:line="600" w:lineRule="exact"/>
        <w:ind w:firstLineChars="200" w:firstLine="600"/>
        <w:rPr>
          <w:rFonts w:eastAsia="仿宋_GB2312" w:hint="eastAsia"/>
          <w:sz w:val="30"/>
          <w:szCs w:val="30"/>
        </w:rPr>
      </w:pPr>
      <w:r w:rsidRPr="00703241">
        <w:rPr>
          <w:rFonts w:eastAsia="仿宋_GB2312"/>
          <w:sz w:val="30"/>
          <w:szCs w:val="30"/>
        </w:rPr>
        <w:t>联系电话：</w:t>
      </w:r>
      <w:r>
        <w:rPr>
          <w:rFonts w:eastAsia="仿宋_GB2312" w:hint="eastAsia"/>
          <w:sz w:val="30"/>
          <w:szCs w:val="30"/>
        </w:rPr>
        <w:t>0371</w:t>
      </w:r>
      <w:r>
        <w:rPr>
          <w:rFonts w:eastAsia="仿宋_GB2312" w:hint="eastAsia"/>
          <w:sz w:val="30"/>
          <w:szCs w:val="30"/>
        </w:rPr>
        <w:t>—</w:t>
      </w:r>
      <w:r>
        <w:rPr>
          <w:rFonts w:eastAsia="仿宋_GB2312" w:hint="eastAsia"/>
          <w:sz w:val="30"/>
          <w:szCs w:val="30"/>
        </w:rPr>
        <w:t>69691688</w:t>
      </w:r>
      <w:r>
        <w:rPr>
          <w:rFonts w:eastAsia="仿宋_GB2312" w:hint="eastAsia"/>
          <w:sz w:val="30"/>
          <w:szCs w:val="30"/>
        </w:rPr>
        <w:t>、</w:t>
      </w:r>
      <w:r>
        <w:rPr>
          <w:rFonts w:eastAsia="仿宋_GB2312" w:hint="eastAsia"/>
          <w:sz w:val="30"/>
          <w:szCs w:val="30"/>
        </w:rPr>
        <w:t>69691782</w:t>
      </w:r>
    </w:p>
    <w:p w:rsidR="003C6FA1" w:rsidRDefault="003C6FA1" w:rsidP="005A06D2">
      <w:pPr>
        <w:jc w:val="center"/>
        <w:rPr>
          <w:rFonts w:ascii="方正小标宋简体" w:eastAsia="方正小标宋简体" w:hAnsi="宋体" w:cs="宋体" w:hint="eastAsia"/>
          <w:bCs/>
          <w:sz w:val="36"/>
          <w:szCs w:val="36"/>
        </w:rPr>
      </w:pPr>
    </w:p>
    <w:p w:rsidR="002B38E6" w:rsidRDefault="002B38E6" w:rsidP="005A06D2">
      <w:pPr>
        <w:jc w:val="center"/>
        <w:rPr>
          <w:rFonts w:ascii="方正小标宋简体" w:eastAsia="方正小标宋简体" w:hAnsi="宋体" w:cs="宋体" w:hint="eastAsia"/>
          <w:bCs/>
          <w:sz w:val="36"/>
          <w:szCs w:val="36"/>
        </w:rPr>
      </w:pPr>
    </w:p>
    <w:p w:rsidR="002B38E6" w:rsidRDefault="002B38E6" w:rsidP="005A06D2">
      <w:pPr>
        <w:jc w:val="center"/>
        <w:rPr>
          <w:rFonts w:ascii="方正小标宋简体" w:eastAsia="方正小标宋简体" w:hAnsi="宋体" w:cs="宋体" w:hint="eastAsia"/>
          <w:bCs/>
          <w:sz w:val="36"/>
          <w:szCs w:val="36"/>
        </w:rPr>
      </w:pPr>
    </w:p>
    <w:p w:rsidR="002B38E6" w:rsidRDefault="002B38E6" w:rsidP="005A06D2">
      <w:pPr>
        <w:jc w:val="center"/>
        <w:rPr>
          <w:rFonts w:ascii="方正小标宋简体" w:eastAsia="方正小标宋简体" w:hAnsi="宋体" w:cs="宋体" w:hint="eastAsia"/>
          <w:bCs/>
          <w:sz w:val="36"/>
          <w:szCs w:val="36"/>
        </w:rPr>
      </w:pPr>
    </w:p>
    <w:p w:rsidR="002B38E6" w:rsidRDefault="002B38E6" w:rsidP="005A06D2">
      <w:pPr>
        <w:jc w:val="center"/>
        <w:rPr>
          <w:rFonts w:ascii="方正小标宋简体" w:eastAsia="方正小标宋简体" w:hAnsi="宋体" w:cs="宋体" w:hint="eastAsia"/>
          <w:bCs/>
          <w:sz w:val="36"/>
          <w:szCs w:val="36"/>
        </w:rPr>
      </w:pPr>
    </w:p>
    <w:p w:rsidR="003C6FA1" w:rsidRDefault="003C6FA1" w:rsidP="005A06D2">
      <w:pPr>
        <w:jc w:val="center"/>
        <w:rPr>
          <w:rFonts w:ascii="方正小标宋简体" w:eastAsia="方正小标宋简体" w:hAnsi="宋体" w:cs="宋体" w:hint="eastAsia"/>
          <w:bCs/>
          <w:sz w:val="36"/>
          <w:szCs w:val="36"/>
        </w:rPr>
      </w:pPr>
    </w:p>
    <w:p w:rsidR="005A06D2" w:rsidRPr="003E3FF1" w:rsidRDefault="005A06D2" w:rsidP="005A06D2">
      <w:pPr>
        <w:jc w:val="center"/>
        <w:rPr>
          <w:rFonts w:ascii="方正小标宋简体" w:eastAsia="方正小标宋简体" w:hAnsi="宋体" w:cs="宋体"/>
          <w:bCs/>
          <w:sz w:val="36"/>
          <w:szCs w:val="36"/>
        </w:rPr>
      </w:pPr>
      <w:r w:rsidRPr="003E3FF1">
        <w:rPr>
          <w:rFonts w:ascii="方正小标宋简体" w:eastAsia="方正小标宋简体" w:hAnsi="宋体" w:cs="宋体" w:hint="eastAsia"/>
          <w:bCs/>
          <w:sz w:val="36"/>
          <w:szCs w:val="36"/>
        </w:rPr>
        <w:lastRenderedPageBreak/>
        <w:t>一、</w:t>
      </w:r>
      <w:r>
        <w:rPr>
          <w:rFonts w:ascii="方正小标宋简体" w:eastAsia="方正小标宋简体" w:hAnsi="宋体" w:cs="宋体" w:hint="eastAsia"/>
          <w:bCs/>
          <w:sz w:val="36"/>
          <w:szCs w:val="36"/>
        </w:rPr>
        <w:t>申报</w:t>
      </w:r>
      <w:r w:rsidRPr="00E940AE">
        <w:rPr>
          <w:rFonts w:ascii="方正小标宋简体" w:eastAsia="方正小标宋简体" w:hAnsi="宋体" w:cs="宋体" w:hint="eastAsia"/>
          <w:bCs/>
          <w:sz w:val="36"/>
          <w:szCs w:val="36"/>
        </w:rPr>
        <w:t>河南省硕士专业学位特色品牌</w:t>
      </w:r>
      <w:r w:rsidRPr="003E3FF1">
        <w:rPr>
          <w:rFonts w:ascii="方正小标宋简体" w:eastAsia="方正小标宋简体" w:hAnsi="宋体" w:hint="eastAsia"/>
          <w:bCs/>
          <w:sz w:val="36"/>
          <w:szCs w:val="36"/>
        </w:rPr>
        <w:t>论证报告</w:t>
      </w:r>
    </w:p>
    <w:p w:rsidR="005A06D2" w:rsidRPr="005A7D53" w:rsidRDefault="005A06D2" w:rsidP="005A06D2">
      <w:pPr>
        <w:ind w:firstLineChars="200" w:firstLine="420"/>
        <w:rPr>
          <w:rFonts w:ascii="方正仿宋简体" w:eastAsia="方正仿宋简体"/>
          <w:szCs w:val="30"/>
        </w:rPr>
      </w:pPr>
    </w:p>
    <w:p w:rsidR="005A06D2" w:rsidRPr="004D1139" w:rsidRDefault="005A06D2" w:rsidP="005A06D2">
      <w:pPr>
        <w:ind w:firstLineChars="200" w:firstLine="600"/>
        <w:rPr>
          <w:rFonts w:eastAsia="仿宋_GB2312"/>
          <w:sz w:val="30"/>
          <w:szCs w:val="30"/>
        </w:rPr>
      </w:pPr>
      <w:r w:rsidRPr="004D1139">
        <w:rPr>
          <w:rFonts w:eastAsia="仿宋_GB2312"/>
          <w:sz w:val="30"/>
          <w:szCs w:val="30"/>
        </w:rPr>
        <w:t>内容要求：参照河南省硕士专业学位特色品牌的申报条件，从人才需求和招生计划、培养目标定位、培养方案和培养方式、质量保障条件以及自身的优势与特色等方面就申报河南省硕士专业学位特色品牌的必要性和可行性进行论证，同时还须说明与行（企）业合作的状况、特色品牌建设目标、建设规划和实施方案等</w:t>
      </w:r>
      <w:r>
        <w:rPr>
          <w:rFonts w:eastAsia="仿宋_GB2312" w:hint="eastAsia"/>
          <w:sz w:val="30"/>
          <w:szCs w:val="30"/>
        </w:rPr>
        <w:t>，</w:t>
      </w:r>
      <w:r w:rsidRPr="00076928">
        <w:rPr>
          <w:rFonts w:eastAsia="仿宋_GB2312" w:hint="eastAsia"/>
          <w:sz w:val="30"/>
          <w:szCs w:val="30"/>
        </w:rPr>
        <w:t>包括师资队伍（队伍结构、导师水平）、人才培养（招生选拔、培养方案、课程教学、学术训练或实践教学、学位授予）和质量保证（制度建设、过程管理、学风教育）等</w:t>
      </w:r>
      <w:r>
        <w:rPr>
          <w:rFonts w:eastAsia="仿宋_GB2312" w:hint="eastAsia"/>
          <w:sz w:val="30"/>
          <w:szCs w:val="30"/>
        </w:rPr>
        <w:t>在内的相关配套（证明）材料可附在论证报告里</w:t>
      </w:r>
      <w:r w:rsidRPr="004D1139">
        <w:rPr>
          <w:rFonts w:eastAsia="仿宋_GB2312"/>
          <w:sz w:val="30"/>
          <w:szCs w:val="30"/>
        </w:rPr>
        <w:t>。论证报告限</w:t>
      </w:r>
      <w:r>
        <w:rPr>
          <w:rFonts w:eastAsia="仿宋_GB2312" w:hint="eastAsia"/>
          <w:sz w:val="30"/>
          <w:szCs w:val="30"/>
        </w:rPr>
        <w:t>10</w:t>
      </w:r>
      <w:r w:rsidRPr="004D1139">
        <w:rPr>
          <w:rFonts w:eastAsia="仿宋_GB2312"/>
          <w:sz w:val="30"/>
          <w:szCs w:val="30"/>
        </w:rPr>
        <w:t>000</w:t>
      </w:r>
      <w:r w:rsidRPr="004D1139">
        <w:rPr>
          <w:rFonts w:eastAsia="仿宋_GB2312"/>
          <w:sz w:val="30"/>
          <w:szCs w:val="30"/>
        </w:rPr>
        <w:t>字以内。</w:t>
      </w:r>
    </w:p>
    <w:p w:rsidR="005A06D2" w:rsidRPr="007D6380" w:rsidRDefault="005A06D2" w:rsidP="005A06D2">
      <w:pPr>
        <w:ind w:firstLineChars="200" w:firstLine="420"/>
        <w:rPr>
          <w:rFonts w:ascii="仿宋_GB2312"/>
          <w:szCs w:val="30"/>
        </w:rPr>
      </w:pPr>
    </w:p>
    <w:p w:rsidR="004A7956" w:rsidRDefault="005A06D2" w:rsidP="005A06D2">
      <w:r w:rsidRPr="005A7D53">
        <w:rPr>
          <w:rFonts w:ascii="楷体_GB2312" w:eastAsia="楷体_GB2312" w:hAnsi="仿宋" w:cs="仿宋"/>
          <w:bCs/>
          <w:spacing w:val="24"/>
          <w:szCs w:val="30"/>
        </w:rPr>
        <w:br w:type="page"/>
      </w:r>
    </w:p>
    <w:sectPr w:rsidR="004A7956" w:rsidSect="00436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E17" w:rsidRDefault="00D75E17" w:rsidP="003C6FA1">
      <w:r>
        <w:separator/>
      </w:r>
    </w:p>
  </w:endnote>
  <w:endnote w:type="continuationSeparator" w:id="1">
    <w:p w:rsidR="00D75E17" w:rsidRDefault="00D75E17" w:rsidP="003C6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E17" w:rsidRDefault="00D75E17" w:rsidP="003C6FA1">
      <w:r>
        <w:separator/>
      </w:r>
    </w:p>
  </w:footnote>
  <w:footnote w:type="continuationSeparator" w:id="1">
    <w:p w:rsidR="00D75E17" w:rsidRDefault="00D75E17" w:rsidP="003C6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6D2"/>
    <w:rsid w:val="00273C90"/>
    <w:rsid w:val="002B38E6"/>
    <w:rsid w:val="003C6FA1"/>
    <w:rsid w:val="00436ACE"/>
    <w:rsid w:val="005A06D2"/>
    <w:rsid w:val="007E6B59"/>
    <w:rsid w:val="009E1721"/>
    <w:rsid w:val="009F3AEA"/>
    <w:rsid w:val="00D75E17"/>
    <w:rsid w:val="00E62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FA1"/>
    <w:rPr>
      <w:rFonts w:ascii="Times New Roman" w:eastAsia="宋体" w:hAnsi="Times New Roman" w:cs="Times New Roman"/>
      <w:sz w:val="18"/>
      <w:szCs w:val="18"/>
    </w:rPr>
  </w:style>
  <w:style w:type="paragraph" w:styleId="a4">
    <w:name w:val="footer"/>
    <w:basedOn w:val="a"/>
    <w:link w:val="Char0"/>
    <w:uiPriority w:val="99"/>
    <w:semiHidden/>
    <w:unhideWhenUsed/>
    <w:rsid w:val="003C6F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F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4</cp:revision>
  <dcterms:created xsi:type="dcterms:W3CDTF">2016-09-28T08:03:00Z</dcterms:created>
  <dcterms:modified xsi:type="dcterms:W3CDTF">2016-09-28T08:23:00Z</dcterms:modified>
</cp:coreProperties>
</file>